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5" w:rsidRP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СВЕДЕНИЯ</w:t>
      </w:r>
    </w:p>
    <w:p w:rsidR="00DD57D9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 xml:space="preserve">О руководителе </w:t>
      </w:r>
      <w:r w:rsidR="00DD57D9">
        <w:rPr>
          <w:rFonts w:ascii="Times New Roman" w:hAnsi="Times New Roman" w:cs="Times New Roman"/>
          <w:sz w:val="28"/>
        </w:rPr>
        <w:t xml:space="preserve">образовательной программы «Производственный менеджмент» по направлению 38.03.02 «Менеджмент» 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Торгашовой Наталье Александровне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</w:p>
    <w:p w:rsidR="0050036A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Имеет степень кандидата экономических наук</w:t>
      </w:r>
      <w:r w:rsidRPr="0050036A">
        <w:rPr>
          <w:rFonts w:ascii="Times New Roman" w:hAnsi="Times New Roman" w:cs="Times New Roman"/>
          <w:sz w:val="28"/>
        </w:rPr>
        <w:t xml:space="preserve"> № диплома КТ № 097685, </w:t>
      </w:r>
      <w:r>
        <w:rPr>
          <w:rFonts w:ascii="Times New Roman" w:hAnsi="Times New Roman" w:cs="Times New Roman"/>
          <w:sz w:val="28"/>
        </w:rPr>
        <w:t>и</w:t>
      </w:r>
      <w:r w:rsidRPr="0050036A">
        <w:rPr>
          <w:rFonts w:ascii="Times New Roman" w:hAnsi="Times New Roman" w:cs="Times New Roman"/>
          <w:sz w:val="28"/>
        </w:rPr>
        <w:t>меет ученое звание доцента по кафедре экономики труда № аттестата ДЦ № 004080</w:t>
      </w:r>
    </w:p>
    <w:p w:rsidR="00057ECB" w:rsidRDefault="00057ECB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Опыт работы </w:t>
      </w:r>
      <w:r>
        <w:rPr>
          <w:rFonts w:ascii="Times New Roman" w:hAnsi="Times New Roman" w:cs="Times New Roman"/>
          <w:sz w:val="28"/>
        </w:rPr>
        <w:t>Торгашова Н.А. в течение 27 лет преподает</w:t>
      </w:r>
      <w:r w:rsidR="009A102C">
        <w:rPr>
          <w:rFonts w:ascii="Times New Roman" w:hAnsi="Times New Roman" w:cs="Times New Roman"/>
          <w:sz w:val="28"/>
        </w:rPr>
        <w:t xml:space="preserve"> различные дисциплины направления «Менеджмент», такие, как: «Маркетинг», «Методы принятия управленческих решений», «Теория менеджмента» и др.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E93570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За последние три года вела научную деятельность</w:t>
      </w:r>
      <w:r>
        <w:rPr>
          <w:rFonts w:ascii="Times New Roman" w:hAnsi="Times New Roman" w:cs="Times New Roman"/>
          <w:sz w:val="28"/>
        </w:rPr>
        <w:t>: в 2023-2024</w:t>
      </w:r>
      <w:r w:rsidR="00DD57D9">
        <w:rPr>
          <w:rFonts w:ascii="Times New Roman" w:hAnsi="Times New Roman" w:cs="Times New Roman"/>
          <w:sz w:val="28"/>
        </w:rPr>
        <w:t>, 2024-2025 и 2025-2026</w:t>
      </w:r>
      <w:r>
        <w:rPr>
          <w:rFonts w:ascii="Times New Roman" w:hAnsi="Times New Roman" w:cs="Times New Roman"/>
          <w:sz w:val="28"/>
        </w:rPr>
        <w:t xml:space="preserve"> учебн</w:t>
      </w:r>
      <w:r w:rsidR="00DD57D9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год</w:t>
      </w:r>
      <w:r w:rsidR="00DD57D9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в качестве соисполнителя</w:t>
      </w:r>
      <w:r w:rsidR="00DD57D9">
        <w:rPr>
          <w:rFonts w:ascii="Times New Roman" w:hAnsi="Times New Roman" w:cs="Times New Roman"/>
          <w:sz w:val="28"/>
        </w:rPr>
        <w:t>.</w:t>
      </w:r>
      <w:r w:rsidR="00E93570">
        <w:rPr>
          <w:rFonts w:ascii="Times New Roman" w:hAnsi="Times New Roman" w:cs="Times New Roman"/>
          <w:sz w:val="28"/>
        </w:rPr>
        <w:t xml:space="preserve"> </w:t>
      </w:r>
      <w:r w:rsidR="00DD57D9">
        <w:rPr>
          <w:rFonts w:ascii="Times New Roman" w:hAnsi="Times New Roman" w:cs="Times New Roman"/>
          <w:sz w:val="28"/>
        </w:rPr>
        <w:t>В</w:t>
      </w:r>
      <w:r w:rsidR="00E93570">
        <w:rPr>
          <w:rFonts w:ascii="Times New Roman" w:hAnsi="Times New Roman" w:cs="Times New Roman"/>
          <w:sz w:val="28"/>
        </w:rPr>
        <w:t xml:space="preserve"> рамках</w:t>
      </w:r>
      <w:r>
        <w:rPr>
          <w:rFonts w:ascii="Times New Roman" w:hAnsi="Times New Roman" w:cs="Times New Roman"/>
          <w:sz w:val="28"/>
        </w:rPr>
        <w:t xml:space="preserve"> Лаборатории социальных и экономических исследований </w:t>
      </w:r>
      <w:r w:rsidR="00E93570">
        <w:rPr>
          <w:rFonts w:ascii="Times New Roman" w:hAnsi="Times New Roman" w:cs="Times New Roman"/>
          <w:sz w:val="28"/>
        </w:rPr>
        <w:t xml:space="preserve">участвовала в </w:t>
      </w:r>
      <w:r>
        <w:rPr>
          <w:rFonts w:ascii="Times New Roman" w:hAnsi="Times New Roman" w:cs="Times New Roman"/>
          <w:sz w:val="28"/>
        </w:rPr>
        <w:t>выполн</w:t>
      </w:r>
      <w:r w:rsidR="00E93570">
        <w:rPr>
          <w:rFonts w:ascii="Times New Roman" w:hAnsi="Times New Roman" w:cs="Times New Roman"/>
          <w:sz w:val="28"/>
        </w:rPr>
        <w:t>ении прикладн</w:t>
      </w:r>
      <w:r w:rsidR="00DD57D9">
        <w:rPr>
          <w:rFonts w:ascii="Times New Roman" w:hAnsi="Times New Roman" w:cs="Times New Roman"/>
          <w:sz w:val="28"/>
        </w:rPr>
        <w:t>ых</w:t>
      </w:r>
      <w:r w:rsidR="00E93570">
        <w:rPr>
          <w:rFonts w:ascii="Times New Roman" w:hAnsi="Times New Roman" w:cs="Times New Roman"/>
          <w:sz w:val="28"/>
        </w:rPr>
        <w:t xml:space="preserve"> научно-исследовательск</w:t>
      </w:r>
      <w:r w:rsidR="00DD57D9">
        <w:rPr>
          <w:rFonts w:ascii="Times New Roman" w:hAnsi="Times New Roman" w:cs="Times New Roman"/>
          <w:sz w:val="28"/>
        </w:rPr>
        <w:t>их</w:t>
      </w:r>
      <w:r w:rsidR="00E93570">
        <w:rPr>
          <w:rFonts w:ascii="Times New Roman" w:hAnsi="Times New Roman" w:cs="Times New Roman"/>
          <w:sz w:val="28"/>
        </w:rPr>
        <w:t xml:space="preserve"> работ на тем</w:t>
      </w:r>
      <w:r w:rsidR="00DD57D9">
        <w:rPr>
          <w:rFonts w:ascii="Times New Roman" w:hAnsi="Times New Roman" w:cs="Times New Roman"/>
          <w:sz w:val="28"/>
        </w:rPr>
        <w:t xml:space="preserve">ы </w:t>
      </w:r>
      <w:r w:rsidR="00E93570">
        <w:rPr>
          <w:rFonts w:ascii="Times New Roman" w:hAnsi="Times New Roman" w:cs="Times New Roman"/>
          <w:sz w:val="28"/>
        </w:rPr>
        <w:t>«Комплексное исследование условий ведения бизнеса в Норильске»</w:t>
      </w:r>
      <w:r w:rsidR="00DD57D9">
        <w:rPr>
          <w:rFonts w:ascii="Times New Roman" w:hAnsi="Times New Roman" w:cs="Times New Roman"/>
          <w:sz w:val="28"/>
        </w:rPr>
        <w:t xml:space="preserve">, «Анализ медицинских организаций г. Норильск», «Комплексное исследование уровня подготовки кадров и уровня спроса на кадры в сфере общественного питания в г. </w:t>
      </w:r>
      <w:proofErr w:type="gramStart"/>
      <w:r w:rsidR="00DD57D9">
        <w:rPr>
          <w:rFonts w:ascii="Times New Roman" w:hAnsi="Times New Roman" w:cs="Times New Roman"/>
          <w:sz w:val="28"/>
        </w:rPr>
        <w:t xml:space="preserve">Норильске» </w:t>
      </w:r>
      <w:r w:rsidR="00E93570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E93570">
        <w:rPr>
          <w:rFonts w:ascii="Times New Roman" w:hAnsi="Times New Roman" w:cs="Times New Roman"/>
          <w:sz w:val="28"/>
        </w:rPr>
        <w:t xml:space="preserve"> заказ</w:t>
      </w:r>
      <w:r w:rsidR="00DD57D9">
        <w:rPr>
          <w:rFonts w:ascii="Times New Roman" w:hAnsi="Times New Roman" w:cs="Times New Roman"/>
          <w:sz w:val="28"/>
        </w:rPr>
        <w:t>ам</w:t>
      </w:r>
      <w:r w:rsidR="00E93570">
        <w:rPr>
          <w:rFonts w:ascii="Times New Roman" w:hAnsi="Times New Roman" w:cs="Times New Roman"/>
          <w:sz w:val="28"/>
        </w:rPr>
        <w:t xml:space="preserve"> АНО «А</w:t>
      </w:r>
      <w:r w:rsidR="00DD57D9">
        <w:rPr>
          <w:rFonts w:ascii="Times New Roman" w:hAnsi="Times New Roman" w:cs="Times New Roman"/>
          <w:sz w:val="28"/>
        </w:rPr>
        <w:t xml:space="preserve">гентство </w:t>
      </w:r>
      <w:r w:rsidR="00E93570">
        <w:rPr>
          <w:rFonts w:ascii="Times New Roman" w:hAnsi="Times New Roman" w:cs="Times New Roman"/>
          <w:sz w:val="28"/>
        </w:rPr>
        <w:t>Р</w:t>
      </w:r>
      <w:r w:rsidR="00DD57D9">
        <w:rPr>
          <w:rFonts w:ascii="Times New Roman" w:hAnsi="Times New Roman" w:cs="Times New Roman"/>
          <w:sz w:val="28"/>
        </w:rPr>
        <w:t xml:space="preserve">азвития </w:t>
      </w:r>
      <w:r w:rsidR="00E93570">
        <w:rPr>
          <w:rFonts w:ascii="Times New Roman" w:hAnsi="Times New Roman" w:cs="Times New Roman"/>
          <w:sz w:val="28"/>
        </w:rPr>
        <w:t>Н</w:t>
      </w:r>
      <w:r w:rsidR="00DD57D9">
        <w:rPr>
          <w:rFonts w:ascii="Times New Roman" w:hAnsi="Times New Roman" w:cs="Times New Roman"/>
          <w:sz w:val="28"/>
        </w:rPr>
        <w:t>орильска</w:t>
      </w:r>
      <w:r w:rsidR="00E93570">
        <w:rPr>
          <w:rFonts w:ascii="Times New Roman" w:hAnsi="Times New Roman" w:cs="Times New Roman"/>
          <w:sz w:val="28"/>
        </w:rPr>
        <w:t>»</w:t>
      </w:r>
    </w:p>
    <w:p w:rsidR="00D51FD8" w:rsidRPr="00057ECB" w:rsidRDefault="00E93570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Публикации за последние три года:</w:t>
      </w:r>
    </w:p>
    <w:p w:rsidR="00286B94" w:rsidRPr="00286B94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86B94">
        <w:rPr>
          <w:rFonts w:ascii="Times New Roman" w:hAnsi="Times New Roman" w:cs="Times New Roman"/>
          <w:sz w:val="28"/>
        </w:rPr>
        <w:t>Долженко Е.Н., Торгашова Н..А. КАЧЕСТВО ЖИЗНИ КАК ОДИН ИЗ ФАКТОРОВ ФОРМИРОВАНИЯ УСТОЙЧИВОГО РАЗВИТИЯ МУНИЦИПАЛЬНОГО ОБРАЗОВАНИЯ «ГОРОД НОРИЛЬСК». Вестник Академии права и управления №4(79) 2024 с.113-118 (журнал ВАК)</w:t>
      </w:r>
    </w:p>
    <w:p w:rsidR="003A63F0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Беляев И.С., Бодрякова Л.Н., Долженко Е.Н., Торгашова Н.А. Ключевые цифровые технологии и трансформации экономики регионов России </w:t>
      </w:r>
      <w:r w:rsidR="003A63F0" w:rsidRPr="003A63F0">
        <w:rPr>
          <w:rFonts w:ascii="Times New Roman" w:hAnsi="Times New Roman" w:cs="Times New Roman"/>
          <w:sz w:val="28"/>
        </w:rPr>
        <w:t>Наука о человеке: гуманитарные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исследования. - 2024. - № 4, Т.18. - C. 197-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206. - В перечне изданий ВАК, 2024г., №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1863.</w:t>
      </w:r>
    </w:p>
    <w:p w:rsidR="00D51FD8" w:rsidRPr="003A63F0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Торгашова Н.А., Доменко Ю.Ю., Чередниченко В.Ф. </w:t>
      </w:r>
      <w:r w:rsidR="00286B94" w:rsidRPr="003A63F0">
        <w:rPr>
          <w:rFonts w:ascii="Times New Roman" w:hAnsi="Times New Roman" w:cs="Times New Roman"/>
          <w:sz w:val="28"/>
        </w:rPr>
        <w:t>Анализ финансового состояния предприятия в разрезе его устойчивого развития. Экономика и управление: проблемы. Решения. Том 1. Декабрь 2024 г. С. 153 – 163. (журнал ВАК)</w:t>
      </w:r>
    </w:p>
    <w:p w:rsidR="00D51FD8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Лобанова О.В., Чередниченко В.Ф. Оценка конкурентоспособности бизнеса в направлении корпоративной социальной ответственности. Экономика: вчера, сегодня, завтра. Сборник статей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С. 71-77</w:t>
      </w:r>
    </w:p>
    <w:p w:rsidR="00094B00" w:rsidRPr="00094B00" w:rsidRDefault="00094B0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94B00">
        <w:rPr>
          <w:rFonts w:ascii="Times New Roman" w:hAnsi="Times New Roman" w:cs="Times New Roman"/>
          <w:sz w:val="28"/>
        </w:rPr>
        <w:t>Торгашова Н.А., Лобанова О.В., Чередниченко В.Ф. Роль корпоративной социальной ответственности в повышении конкурентоспособности компаний.</w:t>
      </w:r>
      <w:r w:rsidRPr="00094B00">
        <w:t xml:space="preserve"> </w:t>
      </w:r>
      <w:r w:rsidRPr="00094B00">
        <w:rPr>
          <w:rFonts w:ascii="Times New Roman" w:hAnsi="Times New Roman" w:cs="Times New Roman"/>
          <w:sz w:val="28"/>
        </w:rPr>
        <w:t xml:space="preserve">ЭКОНОМИЧЕСКОЕ ОБОЗРЕНИЕ: </w:t>
      </w:r>
      <w:r w:rsidRPr="00094B00">
        <w:rPr>
          <w:rFonts w:ascii="Times New Roman" w:hAnsi="Times New Roman" w:cs="Times New Roman"/>
          <w:sz w:val="28"/>
        </w:rPr>
        <w:lastRenderedPageBreak/>
        <w:t>АКТУАЛЬНЫЕ ВОПРОСЫ, ДОСТИЖЕНИЯ И ИННОВАЦИИ: сборник статей II Международной научно-практической конференции. – Пенза: МЦНС «Наука и Просвещение». – 2024. –</w:t>
      </w:r>
      <w:r>
        <w:rPr>
          <w:rFonts w:ascii="Times New Roman" w:hAnsi="Times New Roman" w:cs="Times New Roman"/>
          <w:sz w:val="28"/>
        </w:rPr>
        <w:t xml:space="preserve"> с. 96-101.</w:t>
      </w:r>
    </w:p>
    <w:p w:rsidR="00E93570" w:rsidRDefault="00E9357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3570">
        <w:rPr>
          <w:rFonts w:ascii="Times New Roman" w:hAnsi="Times New Roman" w:cs="Times New Roman"/>
          <w:sz w:val="28"/>
        </w:rPr>
        <w:t xml:space="preserve"> </w:t>
      </w:r>
      <w:r w:rsidR="00BB748E">
        <w:rPr>
          <w:rFonts w:ascii="Times New Roman" w:hAnsi="Times New Roman" w:cs="Times New Roman"/>
          <w:sz w:val="28"/>
        </w:rPr>
        <w:t>Дементьев А.А., Торгашова Н.А. Управление операционными рисками в малом бизнесе. Культура. Наука. Производство, №14 – 2024.</w:t>
      </w:r>
    </w:p>
    <w:p w:rsidR="00BB748E" w:rsidRDefault="00BB748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Болдакова</w:t>
      </w:r>
      <w:proofErr w:type="spellEnd"/>
      <w:r>
        <w:rPr>
          <w:rFonts w:ascii="Times New Roman" w:hAnsi="Times New Roman" w:cs="Times New Roman"/>
          <w:sz w:val="28"/>
        </w:rPr>
        <w:t xml:space="preserve"> Н.М., Торгашова Н.А. Экономический рост региона. Культура. Наука. Производство, №13 – 2024.</w:t>
      </w:r>
    </w:p>
    <w:p w:rsidR="00BB748E" w:rsidRDefault="00FA700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Галимов Р.П. Особенности маркетинга компании, действующей на рынке государственных организаций. Научный вестник </w:t>
      </w:r>
      <w:proofErr w:type="spellStart"/>
      <w:r>
        <w:rPr>
          <w:rFonts w:ascii="Times New Roman" w:hAnsi="Times New Roman" w:cs="Times New Roman"/>
          <w:sz w:val="28"/>
        </w:rPr>
        <w:t>арктики</w:t>
      </w:r>
      <w:proofErr w:type="spellEnd"/>
      <w:r>
        <w:rPr>
          <w:rFonts w:ascii="Times New Roman" w:hAnsi="Times New Roman" w:cs="Times New Roman"/>
          <w:sz w:val="28"/>
        </w:rPr>
        <w:t xml:space="preserve"> №17, 2024.</w:t>
      </w:r>
    </w:p>
    <w:p w:rsidR="003A63F0" w:rsidRPr="003A63F0" w:rsidRDefault="003A63F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Лисиченко П.Е. </w:t>
      </w:r>
      <w:r w:rsidRPr="003A63F0">
        <w:rPr>
          <w:rFonts w:ascii="Times New Roman" w:hAnsi="Times New Roman" w:cs="Times New Roman"/>
          <w:sz w:val="28"/>
        </w:rPr>
        <w:t>Современные тенденции и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проблемы управления малым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бизнесом в России на уровне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предприятия (научная статья в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журнале)</w:t>
      </w:r>
      <w:r w:rsidRPr="003A63F0">
        <w:t xml:space="preserve"> </w:t>
      </w:r>
      <w:r w:rsidRPr="003A63F0">
        <w:rPr>
          <w:rFonts w:ascii="Times New Roman" w:hAnsi="Times New Roman" w:cs="Times New Roman"/>
          <w:sz w:val="28"/>
        </w:rPr>
        <w:t>Культура. Наука. Производство. - 2024. -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№ 13. - C. 52-59.</w:t>
      </w:r>
    </w:p>
    <w:p w:rsidR="00DE6867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Марусова И.Ю. </w:t>
      </w:r>
      <w:r w:rsidR="00DE6867">
        <w:rPr>
          <w:rFonts w:ascii="Times New Roman" w:hAnsi="Times New Roman" w:cs="Times New Roman"/>
          <w:sz w:val="28"/>
        </w:rPr>
        <w:t>Межрегиональные совместные закупки: вопросы регулирования и направления совершенствования.</w:t>
      </w:r>
    </w:p>
    <w:p w:rsidR="00B67535" w:rsidRPr="00057ECB" w:rsidRDefault="00B67535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</w:t>
      </w:r>
      <w:r w:rsidR="00EC7D99" w:rsidRPr="00057ECB">
        <w:rPr>
          <w:rFonts w:ascii="Times New Roman" w:hAnsi="Times New Roman" w:cs="Times New Roman"/>
          <w:b/>
          <w:sz w:val="28"/>
        </w:rPr>
        <w:t>частие в кон</w:t>
      </w:r>
      <w:r w:rsidRPr="00057ECB">
        <w:rPr>
          <w:rFonts w:ascii="Times New Roman" w:hAnsi="Times New Roman" w:cs="Times New Roman"/>
          <w:b/>
          <w:sz w:val="28"/>
        </w:rPr>
        <w:t>ференциях:</w:t>
      </w:r>
    </w:p>
    <w:p w:rsidR="00B67535" w:rsidRPr="00057ECB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Самостоятельно:</w:t>
      </w:r>
    </w:p>
    <w:p w:rsidR="00D51FD8" w:rsidRDefault="00D51FD8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Экономика: вчера, сегодня, завтра.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Диплом 1 степени.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C7D99">
        <w:rPr>
          <w:rFonts w:ascii="Times New Roman" w:hAnsi="Times New Roman" w:cs="Times New Roman"/>
          <w:sz w:val="28"/>
        </w:rPr>
        <w:t xml:space="preserve">Международная научно-практическая конференция «Актуальные вопросы управления региональными социально-экономическими системами», Финансовый </w:t>
      </w:r>
      <w:proofErr w:type="gramStart"/>
      <w:r w:rsidRPr="00EC7D99">
        <w:rPr>
          <w:rFonts w:ascii="Times New Roman" w:hAnsi="Times New Roman" w:cs="Times New Roman"/>
          <w:sz w:val="28"/>
        </w:rPr>
        <w:t>университет  При</w:t>
      </w:r>
      <w:proofErr w:type="gramEnd"/>
      <w:r w:rsidRPr="00EC7D99">
        <w:rPr>
          <w:rFonts w:ascii="Times New Roman" w:hAnsi="Times New Roman" w:cs="Times New Roman"/>
          <w:sz w:val="28"/>
        </w:rPr>
        <w:t xml:space="preserve"> Правительстве РФ. Курский филиал, г. Курск.</w:t>
      </w:r>
      <w:r>
        <w:rPr>
          <w:rFonts w:ascii="Times New Roman" w:hAnsi="Times New Roman" w:cs="Times New Roman"/>
          <w:sz w:val="28"/>
        </w:rPr>
        <w:t xml:space="preserve"> С докладом «</w:t>
      </w:r>
      <w:r w:rsidRPr="00E93570">
        <w:rPr>
          <w:rFonts w:ascii="Times New Roman" w:hAnsi="Times New Roman" w:cs="Times New Roman"/>
          <w:sz w:val="28"/>
        </w:rPr>
        <w:t>Качество жизни как один из факторов формирования устойчивого развития МО г. Норильск</w:t>
      </w:r>
      <w:r>
        <w:rPr>
          <w:rFonts w:ascii="Times New Roman" w:hAnsi="Times New Roman" w:cs="Times New Roman"/>
          <w:sz w:val="28"/>
        </w:rPr>
        <w:t>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</w:t>
      </w:r>
      <w:proofErr w:type="spellStart"/>
      <w:r>
        <w:rPr>
          <w:rFonts w:ascii="Times New Roman" w:hAnsi="Times New Roman" w:cs="Times New Roman"/>
          <w:sz w:val="28"/>
        </w:rPr>
        <w:t>методолого</w:t>
      </w:r>
      <w:proofErr w:type="spellEnd"/>
      <w:r>
        <w:rPr>
          <w:rFonts w:ascii="Times New Roman" w:hAnsi="Times New Roman" w:cs="Times New Roman"/>
          <w:sz w:val="28"/>
        </w:rPr>
        <w:t>-практическая конференция «Реализация стратегии финансовой грамотности и культуры: практические аспекты. Участие в дискуссии, без доклада.</w:t>
      </w:r>
    </w:p>
    <w:p w:rsidR="00947D18" w:rsidRPr="00057ECB" w:rsidRDefault="00EC7D99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Участие студен</w:t>
      </w:r>
      <w:r w:rsidR="00947D18" w:rsidRPr="00057ECB">
        <w:rPr>
          <w:rFonts w:ascii="Times New Roman" w:hAnsi="Times New Roman" w:cs="Times New Roman"/>
          <w:b/>
          <w:sz w:val="28"/>
        </w:rPr>
        <w:t>т</w:t>
      </w:r>
      <w:r w:rsidRPr="00057ECB">
        <w:rPr>
          <w:rFonts w:ascii="Times New Roman" w:hAnsi="Times New Roman" w:cs="Times New Roman"/>
          <w:b/>
          <w:sz w:val="28"/>
        </w:rPr>
        <w:t>ов под руководством</w:t>
      </w:r>
      <w:r w:rsidR="00947D18" w:rsidRPr="00057ECB">
        <w:rPr>
          <w:rFonts w:ascii="Times New Roman" w:hAnsi="Times New Roman" w:cs="Times New Roman"/>
          <w:b/>
          <w:sz w:val="28"/>
        </w:rPr>
        <w:t>:</w:t>
      </w:r>
    </w:p>
    <w:p w:rsidR="00947D18" w:rsidRDefault="00947D18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Смешанный индекс в системе оценки эффективности социальных инвестиций</w:t>
      </w:r>
      <w:r w:rsidRPr="00057ECB">
        <w:rPr>
          <w:rFonts w:ascii="Times New Roman" w:hAnsi="Times New Roman" w:cs="Times New Roman"/>
          <w:sz w:val="28"/>
        </w:rPr>
        <w:tab/>
        <w:t>ЭКОНОМИКА И СОВРЕМЕННЫЙ МЕНЕДЖМЕНТ: ТЕОРИЯ, МЕТОДОЛОГИЯ, ПРАКТИКА: сборник статей XIX Международной научно-практической конференции. – Пенза: МЦНС «Наука и Просвещение». – 2024. – 140 с.</w:t>
      </w:r>
      <w:r w:rsidRPr="00057ECB">
        <w:rPr>
          <w:rFonts w:ascii="Times New Roman" w:hAnsi="Times New Roman" w:cs="Times New Roman"/>
          <w:sz w:val="28"/>
        </w:rPr>
        <w:tab/>
        <w:t>Международный</w:t>
      </w:r>
      <w:r w:rsidRPr="00057ECB">
        <w:rPr>
          <w:rFonts w:ascii="Times New Roman" w:hAnsi="Times New Roman" w:cs="Times New Roman"/>
          <w:sz w:val="28"/>
        </w:rPr>
        <w:tab/>
        <w:t>5</w:t>
      </w:r>
      <w:r w:rsidRPr="00057ECB">
        <w:rPr>
          <w:rFonts w:ascii="Times New Roman" w:hAnsi="Times New Roman" w:cs="Times New Roman"/>
          <w:sz w:val="28"/>
        </w:rPr>
        <w:tab/>
        <w:t>-</w:t>
      </w:r>
      <w:r w:rsidRPr="00057ECB">
        <w:rPr>
          <w:rFonts w:ascii="Times New Roman" w:hAnsi="Times New Roman" w:cs="Times New Roman"/>
          <w:sz w:val="28"/>
        </w:rPr>
        <w:tab/>
        <w:t>Чередниченко В.Ф. гр. ФК-20, науч. рук. Торгашова Н.А., к.э.н., доц. (I место)</w:t>
      </w:r>
    </w:p>
    <w:p w:rsidR="00057ECB" w:rsidRPr="00057ECB" w:rsidRDefault="00057ECB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корпоративной социальной ответственности в повышении конкурентоспособности компании</w:t>
      </w:r>
      <w:r>
        <w:rPr>
          <w:rFonts w:ascii="Times New Roman" w:hAnsi="Times New Roman" w:cs="Times New Roman"/>
          <w:sz w:val="28"/>
        </w:rPr>
        <w:t xml:space="preserve"> </w:t>
      </w:r>
      <w:r w:rsidRPr="00057ECB">
        <w:rPr>
          <w:rFonts w:ascii="Times New Roman" w:hAnsi="Times New Roman" w:cs="Times New Roman"/>
          <w:sz w:val="28"/>
        </w:rPr>
        <w:t xml:space="preserve">II Международной научно-практической конференции «Экономическое обозрение: актуальные вопросы, достижения и </w:t>
      </w:r>
      <w:proofErr w:type="gramStart"/>
      <w:r w:rsidRPr="00057ECB">
        <w:rPr>
          <w:rFonts w:ascii="Times New Roman" w:hAnsi="Times New Roman" w:cs="Times New Roman"/>
          <w:sz w:val="28"/>
        </w:rPr>
        <w:t>ин-новации</w:t>
      </w:r>
      <w:proofErr w:type="gramEnd"/>
      <w:r w:rsidRPr="00057ECB">
        <w:rPr>
          <w:rFonts w:ascii="Times New Roman" w:hAnsi="Times New Roman" w:cs="Times New Roman"/>
          <w:sz w:val="28"/>
        </w:rPr>
        <w:t>»</w:t>
      </w:r>
      <w:r w:rsidRPr="00057ECB">
        <w:t xml:space="preserve"> </w:t>
      </w:r>
      <w:r w:rsidRPr="00057ECB">
        <w:rPr>
          <w:rFonts w:ascii="Times New Roman" w:hAnsi="Times New Roman" w:cs="Times New Roman"/>
          <w:sz w:val="28"/>
        </w:rPr>
        <w:t>Чередниченко В.Ф. гр. МНм-24, науч. рук. Торгашова Н.А., к.э.н., доц. (I место)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lastRenderedPageBreak/>
        <w:t>Эффективные стратегии маркетингового продвижения для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</w:t>
      </w:r>
      <w:r w:rsidR="00057ECB">
        <w:rPr>
          <w:rFonts w:ascii="Times New Roman" w:hAnsi="Times New Roman" w:cs="Times New Roman"/>
          <w:sz w:val="28"/>
        </w:rPr>
        <w:t xml:space="preserve">-23, науч. рук. Торгашова </w:t>
      </w:r>
      <w:proofErr w:type="spellStart"/>
      <w:r w:rsidR="00057ECB">
        <w:rPr>
          <w:rFonts w:ascii="Times New Roman" w:hAnsi="Times New Roman" w:cs="Times New Roman"/>
          <w:sz w:val="28"/>
        </w:rPr>
        <w:t>Н.А.</w:t>
      </w:r>
      <w:r w:rsidRPr="00057ECB">
        <w:rPr>
          <w:rFonts w:ascii="Times New Roman" w:hAnsi="Times New Roman" w:cs="Times New Roman"/>
          <w:sz w:val="28"/>
        </w:rPr>
        <w:t>Студенческий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вестник: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29(315).</w:t>
      </w:r>
    </w:p>
    <w:p w:rsid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социальных сетей в формировании маркетинговых стратегий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Влияние гибких систем вознаграждения на производительность и удовлетворенность сотрудников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Инновационные методы стимулирования труда: от премий к гибким системам вознаграждения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>Научный журнал «Студенческий вестник» 2024. № 29(315).</w:t>
      </w:r>
    </w:p>
    <w:p w:rsidR="00FA700E" w:rsidRDefault="00FA700E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Анализ Интернет-маркетинга в России. Журба А.В. Молодой ученый. Международный экономический журнал№50, 2023.</w:t>
      </w:r>
    </w:p>
    <w:p w:rsidR="009A102C" w:rsidRPr="009A102C" w:rsidRDefault="009A102C" w:rsidP="009A102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Ведет методическую работу:</w:t>
      </w:r>
    </w:p>
    <w:p w:rsid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Ежегодно осуществляет разработку и актуализацию РПД</w:t>
      </w:r>
      <w:r>
        <w:rPr>
          <w:rFonts w:ascii="Times New Roman" w:hAnsi="Times New Roman" w:cs="Times New Roman"/>
          <w:sz w:val="28"/>
        </w:rPr>
        <w:t xml:space="preserve"> по дисциплинам программы по читаемым дисциплинам, организует работу преподавателей по созданию и актуализации РПД, формирует пакет ОПОП.</w:t>
      </w:r>
    </w:p>
    <w:p w:rsidR="009A102C" w:rsidRP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За последние три года опубликованы методические пособия:</w:t>
      </w:r>
    </w:p>
    <w:p w:rsidR="009A102C" w:rsidRDefault="009A102C" w:rsidP="009A102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6.2.1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 xml:space="preserve">Торгашова </w:t>
      </w:r>
      <w:proofErr w:type="gramStart"/>
      <w:r w:rsidRPr="009A102C">
        <w:rPr>
          <w:rFonts w:ascii="Times New Roman" w:hAnsi="Times New Roman" w:cs="Times New Roman"/>
          <w:sz w:val="28"/>
        </w:rPr>
        <w:t>Н.А..</w:t>
      </w:r>
      <w:proofErr w:type="gramEnd"/>
      <w:r w:rsidRPr="009A10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102C">
        <w:rPr>
          <w:rFonts w:ascii="Times New Roman" w:hAnsi="Times New Roman" w:cs="Times New Roman"/>
          <w:sz w:val="28"/>
        </w:rPr>
        <w:t>Жигулина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М.А., </w:t>
      </w:r>
      <w:proofErr w:type="spellStart"/>
      <w:r w:rsidRPr="009A102C">
        <w:rPr>
          <w:rFonts w:ascii="Times New Roman" w:hAnsi="Times New Roman" w:cs="Times New Roman"/>
          <w:sz w:val="28"/>
        </w:rPr>
        <w:t>Монич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А.И. </w:t>
      </w:r>
      <w:r w:rsidRPr="009A102C">
        <w:rPr>
          <w:rFonts w:ascii="Times New Roman" w:hAnsi="Times New Roman" w:cs="Times New Roman"/>
          <w:sz w:val="28"/>
        </w:rPr>
        <w:t>Бизнес-планирование и технико-экономическое 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проек</w:t>
      </w:r>
      <w:r>
        <w:rPr>
          <w:rFonts w:ascii="Times New Roman" w:hAnsi="Times New Roman" w:cs="Times New Roman"/>
          <w:sz w:val="28"/>
        </w:rPr>
        <w:t>т</w:t>
      </w:r>
      <w:r w:rsidRPr="009A102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</w:t>
      </w:r>
      <w:r w:rsidRPr="009A102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(метод. указания)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6.2.2 Торгашова </w:t>
      </w:r>
      <w:proofErr w:type="gramStart"/>
      <w:r>
        <w:rPr>
          <w:rFonts w:ascii="Times New Roman" w:hAnsi="Times New Roman" w:cs="Times New Roman"/>
          <w:sz w:val="28"/>
        </w:rPr>
        <w:t>Н.А..</w:t>
      </w:r>
      <w:proofErr w:type="gramEnd"/>
      <w:r>
        <w:rPr>
          <w:rFonts w:ascii="Times New Roman" w:hAnsi="Times New Roman" w:cs="Times New Roman"/>
          <w:sz w:val="28"/>
        </w:rPr>
        <w:t xml:space="preserve"> Долженко Е.Н. </w:t>
      </w:r>
      <w:r w:rsidRPr="002A486C">
        <w:rPr>
          <w:rFonts w:ascii="Times New Roman" w:hAnsi="Times New Roman" w:cs="Times New Roman"/>
          <w:sz w:val="28"/>
        </w:rPr>
        <w:t xml:space="preserve">Мотивация </w:t>
      </w:r>
      <w:proofErr w:type="gramStart"/>
      <w:r w:rsidRPr="002A486C">
        <w:rPr>
          <w:rFonts w:ascii="Times New Roman" w:hAnsi="Times New Roman" w:cs="Times New Roman"/>
          <w:sz w:val="28"/>
        </w:rPr>
        <w:t>поведения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6.2.3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Теория менеджмента: сборник тестов (методическая разработка)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6.2.4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Управление промышленными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предприятиями: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6.2.5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Pr="002A486C">
        <w:rPr>
          <w:rFonts w:ascii="Times New Roman" w:hAnsi="Times New Roman" w:cs="Times New Roman"/>
          <w:sz w:val="28"/>
        </w:rPr>
        <w:t>Логистика и управление цепями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A486C">
        <w:rPr>
          <w:rFonts w:ascii="Times New Roman" w:hAnsi="Times New Roman" w:cs="Times New Roman"/>
          <w:sz w:val="28"/>
        </w:rPr>
        <w:t>поставок:методические</w:t>
      </w:r>
      <w:proofErr w:type="spellEnd"/>
      <w:proofErr w:type="gramEnd"/>
      <w:r w:rsidRPr="002A486C">
        <w:rPr>
          <w:rFonts w:ascii="Times New Roman" w:hAnsi="Times New Roman" w:cs="Times New Roman"/>
          <w:sz w:val="28"/>
        </w:rPr>
        <w:t xml:space="preserve">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6.2.6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Лобанова О.В. </w:t>
      </w:r>
      <w:r w:rsidRPr="002A486C">
        <w:rPr>
          <w:rFonts w:ascii="Times New Roman" w:hAnsi="Times New Roman" w:cs="Times New Roman"/>
          <w:sz w:val="28"/>
        </w:rPr>
        <w:t>Бизнес-планирование: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к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курсовой работе (метод. 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6.2.7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, Трифонов Е.В. </w:t>
      </w:r>
      <w:r w:rsidRPr="002A486C">
        <w:rPr>
          <w:rFonts w:ascii="Times New Roman" w:hAnsi="Times New Roman" w:cs="Times New Roman"/>
          <w:sz w:val="28"/>
        </w:rPr>
        <w:t>Финансовые рынки, ценные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бумаги и производные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финансовые инструменты: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 xml:space="preserve">методические указания </w:t>
      </w:r>
      <w:proofErr w:type="gramStart"/>
      <w:r w:rsidRPr="002A486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</w:t>
      </w:r>
      <w:r w:rsidRPr="002A486C">
        <w:rPr>
          <w:rFonts w:ascii="Times New Roman" w:hAnsi="Times New Roman" w:cs="Times New Roman"/>
          <w:sz w:val="28"/>
        </w:rPr>
        <w:t>практическим</w:t>
      </w:r>
      <w:proofErr w:type="gramEnd"/>
      <w:r w:rsidRPr="002A486C">
        <w:rPr>
          <w:rFonts w:ascii="Times New Roman" w:hAnsi="Times New Roman" w:cs="Times New Roman"/>
          <w:sz w:val="28"/>
        </w:rPr>
        <w:t xml:space="preserve">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6.2.8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Игнатова Т.В. </w:t>
      </w:r>
      <w:r w:rsidRPr="002A486C">
        <w:rPr>
          <w:rFonts w:ascii="Times New Roman" w:hAnsi="Times New Roman" w:cs="Times New Roman"/>
          <w:sz w:val="28"/>
        </w:rPr>
        <w:t>Анализ отраслевых рынков 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конкурентная финансовая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политика: 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работам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Pr="00057ECB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6.2.9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  <w:r w:rsidRPr="002A486C">
        <w:rPr>
          <w:rFonts w:ascii="Times New Roman" w:hAnsi="Times New Roman" w:cs="Times New Roman"/>
          <w:sz w:val="28"/>
        </w:rPr>
        <w:t>Управление промышленным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предприятием: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  <w:bookmarkStart w:id="0" w:name="_GoBack"/>
      <w:bookmarkEnd w:id="0"/>
    </w:p>
    <w:sectPr w:rsidR="002A486C" w:rsidRPr="0005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792"/>
    <w:multiLevelType w:val="multilevel"/>
    <w:tmpl w:val="21DE96C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750BAF"/>
    <w:multiLevelType w:val="multilevel"/>
    <w:tmpl w:val="EDC4F6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36883147"/>
    <w:multiLevelType w:val="multilevel"/>
    <w:tmpl w:val="3A1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A0F3F"/>
    <w:multiLevelType w:val="multilevel"/>
    <w:tmpl w:val="9ECC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EC951D8"/>
    <w:multiLevelType w:val="hybridMultilevel"/>
    <w:tmpl w:val="E7E0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A"/>
    <w:rsid w:val="00057ECB"/>
    <w:rsid w:val="00094B00"/>
    <w:rsid w:val="00286B94"/>
    <w:rsid w:val="002A486C"/>
    <w:rsid w:val="003A63F0"/>
    <w:rsid w:val="003D408B"/>
    <w:rsid w:val="00405155"/>
    <w:rsid w:val="0050036A"/>
    <w:rsid w:val="00947D18"/>
    <w:rsid w:val="009A102C"/>
    <w:rsid w:val="00B67535"/>
    <w:rsid w:val="00BB748E"/>
    <w:rsid w:val="00D51FD8"/>
    <w:rsid w:val="00DD57D9"/>
    <w:rsid w:val="00DE6867"/>
    <w:rsid w:val="00E93570"/>
    <w:rsid w:val="00EC7D99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6F15-C5E2-4687-B92F-6E69431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6A"/>
    <w:pPr>
      <w:ind w:left="720"/>
      <w:contextualSpacing/>
    </w:pPr>
  </w:style>
  <w:style w:type="table" w:styleId="a4">
    <w:name w:val="Table Grid"/>
    <w:basedOn w:val="a1"/>
    <w:rsid w:val="0050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6181</Characters>
  <Application>Microsoft Office Word</Application>
  <DocSecurity>0</DocSecurity>
  <Lines>112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Торгашова Наталья Александровна</dc:creator>
  <cp:keywords/>
  <dc:description/>
  <cp:lastModifiedBy>Торгашова Наталья Александровна</cp:lastModifiedBy>
  <cp:revision>2</cp:revision>
  <dcterms:created xsi:type="dcterms:W3CDTF">2025-09-26T03:28:00Z</dcterms:created>
  <dcterms:modified xsi:type="dcterms:W3CDTF">2025-09-26T03:28:00Z</dcterms:modified>
</cp:coreProperties>
</file>